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5130"/>
        <w:gridCol w:w="4320"/>
      </w:tblGrid>
      <w:tr w:rsidR="00477B99" w:rsidTr="00C17245">
        <w:tc>
          <w:tcPr>
            <w:tcW w:w="14125" w:type="dxa"/>
            <w:gridSpan w:val="3"/>
            <w:shd w:val="clear" w:color="auto" w:fill="9CC2E5" w:themeFill="accent1" w:themeFillTint="99"/>
          </w:tcPr>
          <w:p w:rsidR="00477B99" w:rsidRPr="00477B99" w:rsidRDefault="00477B99" w:rsidP="00477B99">
            <w:pPr>
              <w:jc w:val="center"/>
              <w:rPr>
                <w:b/>
              </w:rPr>
            </w:pPr>
            <w:r w:rsidRPr="00477B99">
              <w:rPr>
                <w:b/>
              </w:rPr>
              <w:t>SEND across the Curriculum</w:t>
            </w:r>
            <w:r w:rsidR="00095634">
              <w:rPr>
                <w:b/>
              </w:rPr>
              <w:t xml:space="preserve">: </w:t>
            </w:r>
            <w:r w:rsidR="00365BED">
              <w:rPr>
                <w:b/>
              </w:rPr>
              <w:t>Art</w:t>
            </w:r>
          </w:p>
          <w:p w:rsidR="00477B99" w:rsidRDefault="00477B99" w:rsidP="00477B99">
            <w:pPr>
              <w:jc w:val="center"/>
            </w:pPr>
          </w:p>
        </w:tc>
      </w:tr>
      <w:tr w:rsidR="008032DD" w:rsidTr="00C17245">
        <w:tc>
          <w:tcPr>
            <w:tcW w:w="14125" w:type="dxa"/>
            <w:gridSpan w:val="3"/>
          </w:tcPr>
          <w:p w:rsidR="00365BED" w:rsidRDefault="00365BED" w:rsidP="00095634"/>
          <w:p w:rsidR="00B03E2C" w:rsidRDefault="00095634" w:rsidP="00095634">
            <w:r>
              <w:t>To make</w:t>
            </w:r>
            <w:r w:rsidRPr="00365BED">
              <w:rPr>
                <w:b/>
              </w:rPr>
              <w:t xml:space="preserve"> </w:t>
            </w:r>
            <w:r w:rsidR="00365BED" w:rsidRPr="00365BED">
              <w:rPr>
                <w:b/>
              </w:rPr>
              <w:t>Art</w:t>
            </w:r>
            <w:r w:rsidR="00365BED">
              <w:t xml:space="preserve"> </w:t>
            </w:r>
            <w:r w:rsidR="008032DD">
              <w:t xml:space="preserve">lessons inclusive, staff at </w:t>
            </w:r>
            <w:proofErr w:type="spellStart"/>
            <w:r w:rsidR="008032DD">
              <w:t>Bincombe</w:t>
            </w:r>
            <w:proofErr w:type="spellEnd"/>
            <w:r w:rsidR="008032DD">
              <w:t xml:space="preserve"> try to anticipate any barriers children may have to accessing the full curriculum. We consider the smaller steps of learning that some SEND children may need</w:t>
            </w:r>
            <w:r w:rsidR="00365BED">
              <w:t xml:space="preserve"> and </w:t>
            </w:r>
            <w:r w:rsidR="008032DD">
              <w:t xml:space="preserve">how to embed </w:t>
            </w:r>
            <w:r w:rsidR="00365BED">
              <w:t>the skills required for Art</w:t>
            </w:r>
            <w:r w:rsidR="008032DD">
              <w:t xml:space="preserve">. We plan for making adaptions to reduce potential barriers and we </w:t>
            </w:r>
            <w:r>
              <w:t xml:space="preserve">always </w:t>
            </w:r>
            <w:r w:rsidR="008032DD">
              <w:t xml:space="preserve">consider ways to </w:t>
            </w:r>
            <w:r w:rsidR="00365BED">
              <w:t>personalize the</w:t>
            </w:r>
            <w:r w:rsidR="008032DD">
              <w:t xml:space="preserve"> learning. </w:t>
            </w:r>
            <w:r w:rsidR="001337F1">
              <w:t>Wherever possible, pupils are consulted about the kind and level of support they require.</w:t>
            </w:r>
          </w:p>
          <w:p w:rsidR="00365BED" w:rsidRDefault="00365BED" w:rsidP="00095634">
            <w:r>
              <w:t>Children are encouraged to use their own ideas and be as creative as possible as we believe in process over product.</w:t>
            </w:r>
          </w:p>
          <w:p w:rsidR="00365BED" w:rsidRDefault="00365BED" w:rsidP="00095634">
            <w:bookmarkStart w:id="0" w:name="_GoBack"/>
            <w:bookmarkEnd w:id="0"/>
          </w:p>
        </w:tc>
      </w:tr>
      <w:tr w:rsidR="008032DD" w:rsidTr="00C17245">
        <w:tc>
          <w:tcPr>
            <w:tcW w:w="4675" w:type="dxa"/>
            <w:shd w:val="clear" w:color="auto" w:fill="9CC2E5" w:themeFill="accent1" w:themeFillTint="99"/>
          </w:tcPr>
          <w:p w:rsidR="008032DD" w:rsidRPr="00B03E2C" w:rsidRDefault="00095634" w:rsidP="008032DD">
            <w:pPr>
              <w:rPr>
                <w:b/>
              </w:rPr>
            </w:pPr>
            <w:r w:rsidRPr="00B03E2C">
              <w:rPr>
                <w:b/>
              </w:rPr>
              <w:t>Over</w:t>
            </w:r>
            <w:r w:rsidR="008032DD" w:rsidRPr="00B03E2C">
              <w:rPr>
                <w:b/>
              </w:rPr>
              <w:t>coming barriers</w:t>
            </w:r>
            <w:r w:rsidR="0054184D" w:rsidRPr="00B03E2C">
              <w:rPr>
                <w:b/>
              </w:rPr>
              <w:t>:</w:t>
            </w:r>
          </w:p>
          <w:p w:rsidR="00B03E2C" w:rsidRPr="00B03E2C" w:rsidRDefault="00B03E2C" w:rsidP="008032DD">
            <w:pPr>
              <w:rPr>
                <w:b/>
              </w:rPr>
            </w:pPr>
          </w:p>
        </w:tc>
        <w:tc>
          <w:tcPr>
            <w:tcW w:w="5130" w:type="dxa"/>
            <w:shd w:val="clear" w:color="auto" w:fill="9CC2E5" w:themeFill="accent1" w:themeFillTint="99"/>
          </w:tcPr>
          <w:p w:rsidR="008032DD" w:rsidRPr="00B03E2C" w:rsidRDefault="0054184D" w:rsidP="0054184D">
            <w:pPr>
              <w:rPr>
                <w:b/>
              </w:rPr>
            </w:pPr>
            <w:r w:rsidRPr="00B03E2C">
              <w:rPr>
                <w:b/>
              </w:rPr>
              <w:t xml:space="preserve">Approaches: </w:t>
            </w:r>
          </w:p>
        </w:tc>
        <w:tc>
          <w:tcPr>
            <w:tcW w:w="4320" w:type="dxa"/>
            <w:shd w:val="clear" w:color="auto" w:fill="9CC2E5" w:themeFill="accent1" w:themeFillTint="99"/>
          </w:tcPr>
          <w:p w:rsidR="008032DD" w:rsidRPr="00B03E2C" w:rsidRDefault="008032DD" w:rsidP="008032DD">
            <w:pPr>
              <w:rPr>
                <w:b/>
              </w:rPr>
            </w:pPr>
            <w:r w:rsidRPr="00B03E2C">
              <w:rPr>
                <w:b/>
              </w:rPr>
              <w:t>SEND non –negotiables</w:t>
            </w:r>
            <w:r w:rsidR="0054184D" w:rsidRPr="00B03E2C">
              <w:rPr>
                <w:b/>
              </w:rPr>
              <w:t>:</w:t>
            </w:r>
            <w:r w:rsidRPr="00B03E2C">
              <w:rPr>
                <w:b/>
              </w:rPr>
              <w:t xml:space="preserve"> </w:t>
            </w:r>
          </w:p>
        </w:tc>
      </w:tr>
      <w:tr w:rsidR="00477B99" w:rsidTr="00C17245">
        <w:tc>
          <w:tcPr>
            <w:tcW w:w="4675" w:type="dxa"/>
          </w:tcPr>
          <w:p w:rsidR="00365BED" w:rsidRDefault="00095634" w:rsidP="00095634">
            <w:pPr>
              <w:pStyle w:val="ListParagraph"/>
              <w:numPr>
                <w:ilvl w:val="0"/>
                <w:numId w:val="1"/>
              </w:numPr>
            </w:pPr>
            <w:r>
              <w:t xml:space="preserve">Physical support is available such as special chairs, wedge cushions, </w:t>
            </w:r>
            <w:r w:rsidR="00585F3E">
              <w:t>adapted tools</w:t>
            </w:r>
            <w:r>
              <w:t xml:space="preserve">, adaptions to positioning </w:t>
            </w:r>
          </w:p>
          <w:p w:rsidR="001337F1" w:rsidRDefault="001337F1" w:rsidP="00095634">
            <w:pPr>
              <w:pStyle w:val="ListParagraph"/>
              <w:numPr>
                <w:ilvl w:val="0"/>
                <w:numId w:val="1"/>
              </w:numPr>
            </w:pPr>
            <w:r>
              <w:t>Language</w:t>
            </w:r>
            <w:r w:rsidR="00365BED">
              <w:t xml:space="preserve"> used</w:t>
            </w:r>
            <w:r>
              <w:t xml:space="preserve"> is clear, unambiguous and accessible. </w:t>
            </w:r>
          </w:p>
          <w:p w:rsidR="0054184D" w:rsidRDefault="0054184D" w:rsidP="00095634">
            <w:pPr>
              <w:pStyle w:val="ListParagraph"/>
              <w:numPr>
                <w:ilvl w:val="0"/>
                <w:numId w:val="1"/>
              </w:numPr>
            </w:pPr>
            <w:r>
              <w:t>Wherever possible connections are made that are directly relevant to the child’s experience</w:t>
            </w:r>
          </w:p>
          <w:p w:rsidR="0054184D" w:rsidRDefault="0054184D" w:rsidP="00095634">
            <w:pPr>
              <w:pStyle w:val="ListParagraph"/>
              <w:numPr>
                <w:ilvl w:val="0"/>
                <w:numId w:val="1"/>
              </w:numPr>
            </w:pPr>
            <w:r>
              <w:t>In-depth knowledge of children’s barriers come from the Class teacher/TA and IEPS</w:t>
            </w:r>
          </w:p>
          <w:p w:rsidR="0054184D" w:rsidRDefault="0054184D" w:rsidP="00095634">
            <w:pPr>
              <w:pStyle w:val="ListParagraph"/>
              <w:numPr>
                <w:ilvl w:val="0"/>
                <w:numId w:val="1"/>
              </w:numPr>
            </w:pPr>
            <w:r>
              <w:t>Activities can be adapted and modified with an equivalent degree of challenge to promote learning to become embedded for all children</w:t>
            </w:r>
          </w:p>
          <w:p w:rsidR="00FA0069" w:rsidRDefault="001337F1" w:rsidP="00FA0069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Fine motor skill</w:t>
            </w:r>
            <w:r w:rsidR="00365BED">
              <w:t xml:space="preserve">s practice is encouraged </w:t>
            </w:r>
            <w:r>
              <w:t xml:space="preserve"> </w:t>
            </w:r>
          </w:p>
          <w:p w:rsidR="00FA0069" w:rsidRDefault="00FA0069" w:rsidP="00FA0069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Special consideration for pupils whose frustrations may rise when</w:t>
            </w:r>
            <w:r w:rsidR="00365BED">
              <w:t xml:space="preserve"> things don’t go to plan in Art</w:t>
            </w:r>
          </w:p>
        </w:tc>
        <w:tc>
          <w:tcPr>
            <w:tcW w:w="5130" w:type="dxa"/>
          </w:tcPr>
          <w:p w:rsidR="00DD3D1C" w:rsidRDefault="0054184D">
            <w:r w:rsidRPr="00B03E2C">
              <w:rPr>
                <w:b/>
              </w:rPr>
              <w:t>Quality First</w:t>
            </w:r>
            <w:r w:rsidRPr="00AF53A3">
              <w:t xml:space="preserve"> </w:t>
            </w:r>
            <w:r w:rsidRPr="00B03E2C">
              <w:rPr>
                <w:b/>
              </w:rPr>
              <w:t xml:space="preserve">teaching </w:t>
            </w:r>
            <w:r w:rsidRPr="00AF53A3">
              <w:t>that includes:</w:t>
            </w:r>
          </w:p>
          <w:p w:rsidR="0054184D" w:rsidRDefault="0054184D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Beginning each session with explicitly teaching key </w:t>
            </w:r>
            <w:r w:rsidR="00365BED">
              <w:t xml:space="preserve">skills </w:t>
            </w:r>
            <w:r>
              <w:t>vocabulary</w:t>
            </w:r>
          </w:p>
          <w:p w:rsidR="0054184D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P</w:t>
            </w:r>
            <w:r w:rsidR="0054184D">
              <w:t xml:space="preserve">lanned </w:t>
            </w:r>
            <w:r>
              <w:t xml:space="preserve">support is the minimal needed </w:t>
            </w:r>
            <w:r w:rsidR="0054184D">
              <w:t>to promote independence</w:t>
            </w:r>
          </w:p>
          <w:p w:rsidR="0054184D" w:rsidRDefault="0054184D" w:rsidP="0054184D">
            <w:pPr>
              <w:pStyle w:val="ListParagraph"/>
              <w:numPr>
                <w:ilvl w:val="0"/>
                <w:numId w:val="2"/>
              </w:numPr>
            </w:pPr>
            <w:r>
              <w:t>Carefully chosen resources</w:t>
            </w:r>
          </w:p>
          <w:p w:rsidR="0054184D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Instructions given one at a time with clear expectations and time bonding</w:t>
            </w:r>
          </w:p>
          <w:p w:rsidR="00DD3D1C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Understanding checked regularly</w:t>
            </w:r>
          </w:p>
          <w:p w:rsidR="00DD3D1C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Extra </w:t>
            </w:r>
            <w:r w:rsidR="00365BED">
              <w:t>steps/</w:t>
            </w:r>
            <w:r>
              <w:t>visuals may be provided that are relevant to the lesson and support key</w:t>
            </w:r>
            <w:r w:rsidR="00365BED">
              <w:t xml:space="preserve"> skills</w:t>
            </w:r>
            <w:r>
              <w:t xml:space="preserve"> learning </w:t>
            </w:r>
          </w:p>
          <w:p w:rsidR="001337F1" w:rsidRDefault="00DD3D1C" w:rsidP="00365BED">
            <w:pPr>
              <w:pStyle w:val="ListParagraph"/>
              <w:numPr>
                <w:ilvl w:val="0"/>
                <w:numId w:val="2"/>
              </w:numPr>
            </w:pPr>
            <w:r>
              <w:t>Clear and agree</w:t>
            </w:r>
            <w:r w:rsidR="001337F1">
              <w:t>d rules/ boundaries for using specia</w:t>
            </w:r>
            <w:r w:rsidR="00365BED">
              <w:t>list Art</w:t>
            </w:r>
            <w:r>
              <w:t xml:space="preserve"> equipment</w:t>
            </w:r>
          </w:p>
          <w:p w:rsidR="00DD3D1C" w:rsidRDefault="005B2BF2" w:rsidP="00365BED">
            <w:pPr>
              <w:pStyle w:val="ListParagraph"/>
              <w:numPr>
                <w:ilvl w:val="0"/>
                <w:numId w:val="2"/>
              </w:numPr>
            </w:pPr>
            <w:r>
              <w:t>Transition from in</w:t>
            </w:r>
            <w:r w:rsidR="00DD3D1C">
              <w:t xml:space="preserve">put to individual tasks is clearly signaled –especially helpful for children with ASC </w:t>
            </w:r>
            <w:r>
              <w:t>traits</w:t>
            </w:r>
          </w:p>
          <w:p w:rsidR="00DD3D1C" w:rsidRDefault="00DD3D1C" w:rsidP="00FA0069">
            <w:pPr>
              <w:pStyle w:val="ListParagraph"/>
              <w:ind w:left="360"/>
            </w:pPr>
          </w:p>
        </w:tc>
        <w:tc>
          <w:tcPr>
            <w:tcW w:w="4320" w:type="dxa"/>
          </w:tcPr>
          <w:p w:rsidR="00477B99" w:rsidRDefault="00B03E2C">
            <w:r w:rsidRPr="00B03E2C">
              <w:rPr>
                <w:b/>
              </w:rPr>
              <w:t>Visuals</w:t>
            </w:r>
            <w:r>
              <w:rPr>
                <w:b/>
              </w:rPr>
              <w:t xml:space="preserve">: </w:t>
            </w:r>
            <w:r>
              <w:t>To support learning</w:t>
            </w:r>
            <w:r w:rsidR="00365BED">
              <w:t xml:space="preserve"> of skills</w:t>
            </w:r>
            <w:r>
              <w:t xml:space="preserve">, </w:t>
            </w:r>
            <w:r w:rsidR="00365BED">
              <w:t xml:space="preserve">confidence </w:t>
            </w:r>
            <w:r>
              <w:t>and independence</w:t>
            </w:r>
          </w:p>
          <w:p w:rsidR="00B03E2C" w:rsidRDefault="00B03E2C"/>
          <w:p w:rsidR="00B03E2C" w:rsidRDefault="00B03E2C">
            <w:r w:rsidRPr="00B03E2C">
              <w:rPr>
                <w:b/>
              </w:rPr>
              <w:t>Effective use of adults</w:t>
            </w:r>
            <w:r>
              <w:t>:</w:t>
            </w:r>
            <w:r w:rsidR="00365BED">
              <w:t xml:space="preserve"> adults</w:t>
            </w:r>
            <w:r>
              <w:t xml:space="preserve"> to support the understanding of learning and not the outcome</w:t>
            </w:r>
            <w:r w:rsidR="00365BED">
              <w:t xml:space="preserve"> -don’t do it for them!</w:t>
            </w:r>
          </w:p>
          <w:p w:rsidR="00B03E2C" w:rsidRDefault="00B03E2C"/>
          <w:p w:rsidR="00B03E2C" w:rsidRDefault="00B03E2C">
            <w:pPr>
              <w:rPr>
                <w:b/>
              </w:rPr>
            </w:pPr>
            <w:r w:rsidRPr="00B03E2C">
              <w:rPr>
                <w:b/>
              </w:rPr>
              <w:t>Expertise:</w:t>
            </w:r>
            <w:r>
              <w:rPr>
                <w:b/>
              </w:rPr>
              <w:t xml:space="preserve"> </w:t>
            </w:r>
            <w:r w:rsidRPr="00B03E2C">
              <w:t>Current information and knowledge on how every SEND child learns</w:t>
            </w:r>
            <w:r>
              <w:rPr>
                <w:b/>
              </w:rPr>
              <w:t xml:space="preserve"> </w:t>
            </w:r>
          </w:p>
          <w:p w:rsidR="00B03E2C" w:rsidRDefault="00B03E2C">
            <w:pPr>
              <w:rPr>
                <w:b/>
              </w:rPr>
            </w:pPr>
          </w:p>
          <w:p w:rsidR="00B03E2C" w:rsidRPr="00B03E2C" w:rsidRDefault="00B03E2C">
            <w:pPr>
              <w:rPr>
                <w:b/>
              </w:rPr>
            </w:pPr>
            <w:r>
              <w:rPr>
                <w:b/>
              </w:rPr>
              <w:t xml:space="preserve">Relationships: </w:t>
            </w:r>
            <w:r>
              <w:t>strong</w:t>
            </w:r>
            <w:r w:rsidRPr="00B03E2C">
              <w:t xml:space="preserve"> bonds with all SEND children to pro</w:t>
            </w:r>
            <w:r>
              <w:t>mote trust and confidence to de-</w:t>
            </w:r>
            <w:r w:rsidRPr="00B03E2C">
              <w:t>escalate situations quickly and effectively</w:t>
            </w:r>
          </w:p>
        </w:tc>
      </w:tr>
    </w:tbl>
    <w:p w:rsidR="00E90E18" w:rsidRDefault="00E90E18"/>
    <w:sectPr w:rsidR="00E90E18" w:rsidSect="00C17245">
      <w:headerReference w:type="default" r:id="rId7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5297" w:rsidRDefault="00E45297" w:rsidP="00E45297">
      <w:pPr>
        <w:spacing w:after="0" w:line="240" w:lineRule="auto"/>
      </w:pPr>
      <w:r>
        <w:separator/>
      </w:r>
    </w:p>
  </w:endnote>
  <w:endnote w:type="continuationSeparator" w:id="0">
    <w:p w:rsidR="00E45297" w:rsidRDefault="00E45297" w:rsidP="00E45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5297" w:rsidRDefault="00E45297" w:rsidP="00E45297">
      <w:pPr>
        <w:spacing w:after="0" w:line="240" w:lineRule="auto"/>
      </w:pPr>
      <w:r>
        <w:separator/>
      </w:r>
    </w:p>
  </w:footnote>
  <w:footnote w:type="continuationSeparator" w:id="0">
    <w:p w:rsidR="00E45297" w:rsidRDefault="00E45297" w:rsidP="00E452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297" w:rsidRDefault="00E45297">
    <w:pPr>
      <w:pStyle w:val="Header"/>
    </w:pPr>
    <w:r>
      <w:rPr>
        <w:noProof/>
      </w:rPr>
      <w:t xml:space="preserve">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5D24C70D">
          <wp:extent cx="1506894" cy="42580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0753" cy="4551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4A77"/>
    <w:multiLevelType w:val="hybridMultilevel"/>
    <w:tmpl w:val="CDFE2A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2843AB8"/>
    <w:multiLevelType w:val="hybridMultilevel"/>
    <w:tmpl w:val="DDB052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B99"/>
    <w:rsid w:val="00095634"/>
    <w:rsid w:val="001337F1"/>
    <w:rsid w:val="00365BED"/>
    <w:rsid w:val="00477B99"/>
    <w:rsid w:val="0054184D"/>
    <w:rsid w:val="00585F3E"/>
    <w:rsid w:val="005B2BF2"/>
    <w:rsid w:val="008032DD"/>
    <w:rsid w:val="00981E78"/>
    <w:rsid w:val="00B03E2C"/>
    <w:rsid w:val="00BB58AB"/>
    <w:rsid w:val="00C17245"/>
    <w:rsid w:val="00CD279B"/>
    <w:rsid w:val="00CE3B70"/>
    <w:rsid w:val="00DD3D1C"/>
    <w:rsid w:val="00E45297"/>
    <w:rsid w:val="00E90E18"/>
    <w:rsid w:val="00FA0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FB624D3"/>
  <w15:chartTrackingRefBased/>
  <w15:docId w15:val="{0F3E4F37-44FD-456B-AF23-6A9D90CE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5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7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24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452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297"/>
  </w:style>
  <w:style w:type="paragraph" w:styleId="Footer">
    <w:name w:val="footer"/>
    <w:basedOn w:val="Normal"/>
    <w:link w:val="FooterChar"/>
    <w:uiPriority w:val="99"/>
    <w:unhideWhenUsed/>
    <w:rsid w:val="00E452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2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kbarnes</dc:creator>
  <cp:keywords/>
  <dc:description/>
  <cp:lastModifiedBy>Katie Barnes</cp:lastModifiedBy>
  <cp:revision>2</cp:revision>
  <cp:lastPrinted>2024-11-05T12:08:00Z</cp:lastPrinted>
  <dcterms:created xsi:type="dcterms:W3CDTF">2024-11-05T12:34:00Z</dcterms:created>
  <dcterms:modified xsi:type="dcterms:W3CDTF">2024-11-05T12:34:00Z</dcterms:modified>
</cp:coreProperties>
</file>